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3E21" w14:textId="62AE3DEA" w:rsidR="00B94CEA" w:rsidRPr="00EE469B" w:rsidRDefault="000675CC" w:rsidP="0026330F">
      <w:pPr>
        <w:pStyle w:val="NoSpacing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B5321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4384" behindDoc="1" locked="0" layoutInCell="1" allowOverlap="1" wp14:anchorId="2A874390" wp14:editId="7FB8EF77">
            <wp:simplePos x="0" y="0"/>
            <wp:positionH relativeFrom="margin">
              <wp:align>right</wp:align>
            </wp:positionH>
            <wp:positionV relativeFrom="paragraph">
              <wp:posOffset>166</wp:posOffset>
            </wp:positionV>
            <wp:extent cx="2099310" cy="283845"/>
            <wp:effectExtent l="0" t="0" r="0" b="1905"/>
            <wp:wrapTight wrapText="bothSides">
              <wp:wrapPolygon edited="0">
                <wp:start x="196" y="0"/>
                <wp:lineTo x="0" y="1450"/>
                <wp:lineTo x="0" y="20295"/>
                <wp:lineTo x="21169" y="20295"/>
                <wp:lineTo x="21365" y="18846"/>
                <wp:lineTo x="21365" y="0"/>
                <wp:lineTo x="196" y="0"/>
              </wp:wrapPolygon>
            </wp:wrapTight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wman Craven Logo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8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719C6" w14:textId="77777777" w:rsidR="00DC2825" w:rsidRPr="00EE469B" w:rsidRDefault="00DC2825" w:rsidP="00A42B66">
      <w:pPr>
        <w:pStyle w:val="NoSpacing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A74FED6" w14:textId="77777777" w:rsidR="0026330F" w:rsidRPr="00EE469B" w:rsidRDefault="0026330F" w:rsidP="0026330F">
      <w:pPr>
        <w:pStyle w:val="NoSpacing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2AB5FB7" w14:textId="5EB415B8" w:rsidR="00335222" w:rsidRPr="00EE469B" w:rsidRDefault="00C77CC2" w:rsidP="0026330F">
      <w:pPr>
        <w:pStyle w:val="NoSpacing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29 October 2020</w:t>
      </w:r>
    </w:p>
    <w:p w14:paraId="0D179276" w14:textId="77777777" w:rsidR="00335222" w:rsidRPr="00EE469B" w:rsidRDefault="00335222" w:rsidP="00A42B66">
      <w:pPr>
        <w:pStyle w:val="NoSpacing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36A643" w14:textId="78E555AF" w:rsidR="00BC0D84" w:rsidRPr="00EE469B" w:rsidRDefault="00BC0D84" w:rsidP="00947722">
      <w:pPr>
        <w:pBdr>
          <w:bottom w:val="single" w:sz="4" w:space="0" w:color="auto"/>
        </w:pBd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E469B">
        <w:rPr>
          <w:rFonts w:asciiTheme="minorHAnsi" w:hAnsiTheme="minorHAnsi" w:cstheme="minorHAnsi"/>
          <w:b/>
          <w:sz w:val="20"/>
          <w:szCs w:val="20"/>
        </w:rPr>
        <w:t xml:space="preserve">File Note: </w:t>
      </w:r>
      <w:r w:rsidR="00EE469B" w:rsidRPr="00EE469B">
        <w:rPr>
          <w:rFonts w:asciiTheme="minorHAnsi" w:hAnsiTheme="minorHAnsi" w:cstheme="minorHAnsi"/>
          <w:b/>
          <w:sz w:val="20"/>
          <w:szCs w:val="20"/>
        </w:rPr>
        <w:t xml:space="preserve">Biodiversity Net Gain Calculations for the proposed development at </w:t>
      </w:r>
      <w:r w:rsidR="00C77CC2">
        <w:rPr>
          <w:rFonts w:asciiTheme="minorHAnsi" w:hAnsiTheme="minorHAnsi" w:cstheme="minorHAnsi"/>
          <w:b/>
          <w:sz w:val="20"/>
          <w:szCs w:val="20"/>
        </w:rPr>
        <w:t>Ray Mill Road West</w:t>
      </w:r>
    </w:p>
    <w:p w14:paraId="4DBF4442" w14:textId="77777777" w:rsidR="000C6087" w:rsidRPr="00EE469B" w:rsidRDefault="000C6087" w:rsidP="00947722">
      <w:pPr>
        <w:pBdr>
          <w:bottom w:val="single" w:sz="4" w:space="0" w:color="auto"/>
        </w:pBd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C776B" w14:textId="25CAF9C3" w:rsidR="007B0B37" w:rsidRPr="00EE469B" w:rsidRDefault="007B0B37" w:rsidP="00947722">
      <w:pPr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E469B">
        <w:rPr>
          <w:rFonts w:asciiTheme="minorHAnsi" w:hAnsiTheme="minorHAnsi" w:cstheme="minorHAnsi"/>
          <w:b/>
          <w:bCs/>
          <w:sz w:val="20"/>
          <w:szCs w:val="20"/>
        </w:rPr>
        <w:t xml:space="preserve">Ref: </w:t>
      </w:r>
      <w:r w:rsidR="00EE469B" w:rsidRPr="00EE469B">
        <w:rPr>
          <w:rFonts w:asciiTheme="minorHAnsi" w:hAnsiTheme="minorHAnsi" w:cstheme="minorHAnsi"/>
          <w:bCs/>
          <w:sz w:val="20"/>
          <w:szCs w:val="20"/>
        </w:rPr>
        <w:t>Biodiversity Net Gain (BNG) report</w:t>
      </w:r>
    </w:p>
    <w:p w14:paraId="620602B5" w14:textId="77777777" w:rsidR="007B0B37" w:rsidRPr="00EE469B" w:rsidRDefault="007B0B37" w:rsidP="00947722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633926B" w14:textId="198A604B" w:rsidR="0077204B" w:rsidRPr="00EE469B" w:rsidRDefault="00BC0D84" w:rsidP="0094772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E469B">
        <w:rPr>
          <w:rFonts w:asciiTheme="minorHAnsi" w:hAnsiTheme="minorHAnsi" w:cstheme="minorHAnsi"/>
          <w:b/>
          <w:bCs/>
          <w:sz w:val="20"/>
          <w:szCs w:val="20"/>
        </w:rPr>
        <w:t xml:space="preserve">Site </w:t>
      </w:r>
      <w:r w:rsidR="002E5F7E" w:rsidRPr="00EE469B">
        <w:rPr>
          <w:rFonts w:asciiTheme="minorHAnsi" w:hAnsiTheme="minorHAnsi" w:cstheme="minorHAnsi"/>
          <w:b/>
          <w:bCs/>
          <w:sz w:val="20"/>
          <w:szCs w:val="20"/>
        </w:rPr>
        <w:t>address</w:t>
      </w:r>
      <w:r w:rsidRPr="00EE469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C77CC2" w:rsidRPr="00C77CC2">
        <w:rPr>
          <w:rFonts w:asciiTheme="minorHAnsi" w:hAnsiTheme="minorHAnsi" w:cstheme="minorHAnsi"/>
          <w:sz w:val="20"/>
          <w:szCs w:val="20"/>
        </w:rPr>
        <w:t>Ray Mill Road West, Maidenhead, Berkshire SL6 8SB</w:t>
      </w:r>
    </w:p>
    <w:p w14:paraId="2FF5F760" w14:textId="0A1FEEF3" w:rsidR="00A32252" w:rsidRPr="00EE469B" w:rsidRDefault="00A32252" w:rsidP="00947722">
      <w:pPr>
        <w:spacing w:after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61EA84A" w14:textId="2163BD0D" w:rsidR="00A32252" w:rsidRPr="00EE469B" w:rsidRDefault="00A32252" w:rsidP="0094772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E469B">
        <w:rPr>
          <w:rFonts w:asciiTheme="minorHAnsi" w:hAnsiTheme="minorHAnsi" w:cstheme="minorHAnsi"/>
          <w:b/>
          <w:sz w:val="20"/>
          <w:szCs w:val="20"/>
        </w:rPr>
        <w:t>National Grid Reference:</w:t>
      </w:r>
      <w:r w:rsidR="007B0B37" w:rsidRPr="00EE469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0B37" w:rsidRPr="00EE469B">
        <w:rPr>
          <w:rFonts w:asciiTheme="minorHAnsi" w:hAnsiTheme="minorHAnsi" w:cstheme="minorHAnsi"/>
          <w:sz w:val="20"/>
          <w:szCs w:val="20"/>
        </w:rPr>
        <w:t xml:space="preserve">Centred on </w:t>
      </w:r>
      <w:r w:rsidR="00C77CC2" w:rsidRPr="00C77CC2">
        <w:rPr>
          <w:rFonts w:asciiTheme="minorHAnsi" w:hAnsiTheme="minorHAnsi" w:cstheme="minorHAnsi"/>
          <w:sz w:val="20"/>
          <w:szCs w:val="20"/>
        </w:rPr>
        <w:t>SU 8883 8187</w:t>
      </w:r>
      <w:r w:rsidR="00344176" w:rsidRPr="00EE469B">
        <w:rPr>
          <w:rFonts w:asciiTheme="minorHAnsi" w:hAnsiTheme="minorHAnsi" w:cstheme="minorHAnsi"/>
          <w:sz w:val="20"/>
          <w:szCs w:val="20"/>
        </w:rPr>
        <w:t>.</w:t>
      </w:r>
    </w:p>
    <w:p w14:paraId="7D338F41" w14:textId="3E0BAAE6" w:rsidR="007B0B37" w:rsidRPr="00EE469B" w:rsidRDefault="007B0B37" w:rsidP="00947722">
      <w:pPr>
        <w:spacing w:after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60A7FDD0" w14:textId="53294859" w:rsidR="007B0B37" w:rsidRPr="00EE469B" w:rsidRDefault="007B0B37" w:rsidP="00947722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EE469B">
        <w:rPr>
          <w:rFonts w:asciiTheme="minorHAnsi" w:hAnsiTheme="minorHAnsi" w:cstheme="minorHAnsi"/>
          <w:b/>
          <w:sz w:val="20"/>
          <w:szCs w:val="20"/>
        </w:rPr>
        <w:t xml:space="preserve">Site area: </w:t>
      </w:r>
      <w:r w:rsidR="00C77CC2">
        <w:rPr>
          <w:rFonts w:asciiTheme="minorHAnsi" w:hAnsiTheme="minorHAnsi" w:cstheme="minorHAnsi"/>
          <w:sz w:val="20"/>
          <w:szCs w:val="20"/>
        </w:rPr>
        <w:t>0.219ha</w:t>
      </w:r>
    </w:p>
    <w:p w14:paraId="496A5A3C" w14:textId="77777777" w:rsidR="00BC0D84" w:rsidRPr="00EE469B" w:rsidRDefault="00BC0D84" w:rsidP="00947722">
      <w:pPr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  <w:highlight w:val="yellow"/>
        </w:rPr>
      </w:pPr>
    </w:p>
    <w:p w14:paraId="70B46309" w14:textId="637A7E0B" w:rsidR="00BC0D84" w:rsidRPr="00EE469B" w:rsidRDefault="00BC0D84" w:rsidP="00947722">
      <w:pPr>
        <w:pStyle w:val="NoSpacing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469B">
        <w:rPr>
          <w:rFonts w:asciiTheme="minorHAnsi" w:hAnsiTheme="minorHAnsi" w:cstheme="minorHAnsi"/>
          <w:b/>
          <w:bCs/>
          <w:sz w:val="20"/>
          <w:szCs w:val="20"/>
        </w:rPr>
        <w:t xml:space="preserve">Recipients: </w:t>
      </w:r>
      <w:r w:rsidR="00C77CC2" w:rsidRPr="00C77CC2">
        <w:rPr>
          <w:rFonts w:asciiTheme="minorHAnsi" w:hAnsiTheme="minorHAnsi" w:cstheme="minorHAnsi"/>
          <w:sz w:val="20"/>
          <w:szCs w:val="20"/>
        </w:rPr>
        <w:t>Royal Borough of Windsor &amp; Maidenhead Property Company Ltd</w:t>
      </w:r>
    </w:p>
    <w:p w14:paraId="337B6FAA" w14:textId="77777777" w:rsidR="008219FE" w:rsidRPr="00EE469B" w:rsidRDefault="008219FE" w:rsidP="00947722">
      <w:pPr>
        <w:pStyle w:val="NoSpacing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14:paraId="5422E3BA" w14:textId="38539AD2" w:rsidR="009656AF" w:rsidRPr="00EE469B" w:rsidRDefault="00BC0D84" w:rsidP="00947722">
      <w:pPr>
        <w:pStyle w:val="NoSpacing"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E469B">
        <w:rPr>
          <w:rFonts w:asciiTheme="minorHAnsi" w:hAnsiTheme="minorHAnsi" w:cstheme="minorHAnsi"/>
          <w:b/>
          <w:sz w:val="20"/>
          <w:szCs w:val="20"/>
        </w:rPr>
        <w:t xml:space="preserve">Record of activity </w:t>
      </w:r>
    </w:p>
    <w:p w14:paraId="52033F95" w14:textId="77777777" w:rsidR="007B0B37" w:rsidRPr="00EE469B" w:rsidRDefault="007B0B37" w:rsidP="005E54F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469B">
        <w:rPr>
          <w:rFonts w:asciiTheme="minorHAnsi" w:hAnsiTheme="minorHAnsi" w:cstheme="minorHAnsi"/>
          <w:b/>
          <w:sz w:val="20"/>
          <w:szCs w:val="20"/>
        </w:rPr>
        <w:t>Background</w:t>
      </w:r>
    </w:p>
    <w:p w14:paraId="18C4F9E0" w14:textId="07A4B51E" w:rsidR="00EE469B" w:rsidRPr="00C77CC2" w:rsidRDefault="00C77CC2" w:rsidP="00C77CC2">
      <w:pPr>
        <w:pStyle w:val="ListParagraph"/>
        <w:spacing w:after="1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Plowman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Craven</w:t>
      </w:r>
      <w:r w:rsidR="000675CC">
        <w:rPr>
          <w:rFonts w:asciiTheme="minorHAnsi" w:hAnsiTheme="minorHAnsi" w:cstheme="minorHAnsi"/>
          <w:sz w:val="20"/>
          <w:szCs w:val="20"/>
        </w:rPr>
        <w:t xml:space="preserve"> Limited</w:t>
      </w:r>
      <w:r w:rsidR="00EE469B" w:rsidRPr="00EE469B">
        <w:rPr>
          <w:rFonts w:asciiTheme="minorHAnsi" w:hAnsiTheme="minorHAnsi" w:cstheme="minorHAnsi"/>
          <w:sz w:val="20"/>
          <w:szCs w:val="20"/>
        </w:rPr>
        <w:t xml:space="preserve"> were instructed by </w:t>
      </w:r>
      <w:r w:rsidRPr="00C77CC2">
        <w:rPr>
          <w:rFonts w:asciiTheme="minorHAnsi" w:hAnsiTheme="minorHAnsi" w:cstheme="minorHAnsi"/>
          <w:sz w:val="20"/>
          <w:szCs w:val="20"/>
        </w:rPr>
        <w:t>Royal Borough of Windsor &amp; Maidenhead Property Company Ltd</w:t>
      </w:r>
      <w:r w:rsidR="00EE469B" w:rsidRPr="00EE469B">
        <w:rPr>
          <w:rFonts w:asciiTheme="minorHAnsi" w:hAnsiTheme="minorHAnsi" w:cstheme="minorHAnsi"/>
          <w:sz w:val="20"/>
          <w:szCs w:val="20"/>
        </w:rPr>
        <w:t xml:space="preserve"> to undertake a Biodiversity Net Gain (BNG) evaluation of a development on the site, subject to a current planning application</w:t>
      </w:r>
      <w:r>
        <w:rPr>
          <w:rFonts w:asciiTheme="minorHAnsi" w:hAnsiTheme="minorHAnsi" w:cstheme="minorHAnsi"/>
          <w:sz w:val="20"/>
          <w:szCs w:val="20"/>
        </w:rPr>
        <w:t xml:space="preserve"> with Royal Borough of Windsor and Maidenhead Council</w:t>
      </w:r>
      <w:r w:rsidR="00EE469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(Ref. </w:t>
      </w:r>
      <w:r w:rsidRPr="00C77CC2">
        <w:rPr>
          <w:rFonts w:asciiTheme="minorHAnsi" w:hAnsiTheme="minorHAnsi" w:cstheme="minorHAnsi"/>
          <w:sz w:val="20"/>
          <w:szCs w:val="20"/>
        </w:rPr>
        <w:t>19/02085/FULL</w:t>
      </w:r>
      <w:r>
        <w:rPr>
          <w:rFonts w:asciiTheme="minorHAnsi" w:hAnsiTheme="minorHAnsi" w:cstheme="minorHAnsi"/>
          <w:sz w:val="20"/>
          <w:szCs w:val="20"/>
        </w:rPr>
        <w:t>).</w:t>
      </w:r>
    </w:p>
    <w:p w14:paraId="0C63F39C" w14:textId="77777777" w:rsidR="007B0B37" w:rsidRPr="00EE469B" w:rsidRDefault="007B0B37" w:rsidP="00947722">
      <w:pPr>
        <w:pStyle w:val="ListParagraph"/>
        <w:spacing w:after="16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50946D7" w14:textId="63573FF9" w:rsidR="007B0B37" w:rsidRPr="00EE469B" w:rsidRDefault="007B0B37" w:rsidP="005E54F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E469B">
        <w:rPr>
          <w:rFonts w:asciiTheme="minorHAnsi" w:hAnsiTheme="minorHAnsi" w:cstheme="minorHAnsi"/>
          <w:b/>
          <w:sz w:val="20"/>
          <w:szCs w:val="20"/>
        </w:rPr>
        <w:t>Purpose of survey</w:t>
      </w:r>
    </w:p>
    <w:p w14:paraId="4BE46E5A" w14:textId="39E9A40D" w:rsidR="007B0B37" w:rsidRPr="00EE469B" w:rsidRDefault="007B0B37" w:rsidP="00947722">
      <w:pPr>
        <w:pStyle w:val="ListParagraph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E469B">
        <w:rPr>
          <w:rFonts w:asciiTheme="minorHAnsi" w:hAnsiTheme="minorHAnsi" w:cstheme="minorHAnsi"/>
          <w:sz w:val="20"/>
          <w:szCs w:val="20"/>
        </w:rPr>
        <w:t xml:space="preserve">The purpose of the survey was to </w:t>
      </w:r>
      <w:r w:rsidR="00EE469B" w:rsidRPr="00EE469B">
        <w:rPr>
          <w:rFonts w:asciiTheme="minorHAnsi" w:hAnsiTheme="minorHAnsi" w:cstheme="minorHAnsi"/>
          <w:sz w:val="20"/>
          <w:szCs w:val="20"/>
        </w:rPr>
        <w:t>provide an evaluation of the proposed plans, to report any net gain to biodiversity using the DEFRA Biodiversity Metric 2.0 scheme.</w:t>
      </w:r>
    </w:p>
    <w:p w14:paraId="552E71A7" w14:textId="77777777" w:rsidR="007B0B37" w:rsidRPr="00725F7C" w:rsidRDefault="007B0B37" w:rsidP="00947722">
      <w:pPr>
        <w:pStyle w:val="ListParagraph"/>
        <w:spacing w:after="16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FA7103" w14:textId="2AA7EA14" w:rsidR="007B0B37" w:rsidRPr="00725F7C" w:rsidRDefault="007B0B37" w:rsidP="005E54F0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F7C">
        <w:rPr>
          <w:rFonts w:asciiTheme="minorHAnsi" w:hAnsiTheme="minorHAnsi" w:cstheme="minorHAnsi"/>
          <w:b/>
          <w:sz w:val="20"/>
          <w:szCs w:val="20"/>
        </w:rPr>
        <w:t>Surveyor and date of survey</w:t>
      </w:r>
    </w:p>
    <w:p w14:paraId="748003BA" w14:textId="2F016B7B" w:rsidR="00EA7F7E" w:rsidRPr="00725F7C" w:rsidRDefault="00C81CA6" w:rsidP="00725F7C">
      <w:pPr>
        <w:pStyle w:val="ListParagraph"/>
        <w:spacing w:after="1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25F7C">
        <w:rPr>
          <w:rFonts w:asciiTheme="minorHAnsi" w:hAnsiTheme="minorHAnsi" w:cstheme="minorHAnsi"/>
          <w:sz w:val="20"/>
          <w:szCs w:val="20"/>
        </w:rPr>
        <w:t>This</w:t>
      </w:r>
      <w:r w:rsidR="007B0B37" w:rsidRPr="00725F7C">
        <w:rPr>
          <w:rFonts w:asciiTheme="minorHAnsi" w:hAnsiTheme="minorHAnsi" w:cstheme="minorHAnsi"/>
          <w:sz w:val="20"/>
          <w:szCs w:val="20"/>
        </w:rPr>
        <w:t xml:space="preserve"> survey</w:t>
      </w:r>
      <w:r w:rsidR="00EE469B" w:rsidRPr="00725F7C">
        <w:rPr>
          <w:rFonts w:asciiTheme="minorHAnsi" w:hAnsiTheme="minorHAnsi" w:cstheme="minorHAnsi"/>
          <w:sz w:val="20"/>
          <w:szCs w:val="20"/>
        </w:rPr>
        <w:t xml:space="preserve"> </w:t>
      </w:r>
      <w:r w:rsidR="00725F7C" w:rsidRPr="00725F7C">
        <w:rPr>
          <w:rFonts w:asciiTheme="minorHAnsi" w:hAnsiTheme="minorHAnsi" w:cstheme="minorHAnsi"/>
          <w:sz w:val="20"/>
          <w:szCs w:val="20"/>
        </w:rPr>
        <w:t>report was</w:t>
      </w:r>
      <w:r w:rsidRPr="00725F7C">
        <w:rPr>
          <w:rFonts w:asciiTheme="minorHAnsi" w:hAnsiTheme="minorHAnsi" w:cstheme="minorHAnsi"/>
          <w:sz w:val="20"/>
          <w:szCs w:val="20"/>
        </w:rPr>
        <w:t xml:space="preserve"> carried out by </w:t>
      </w:r>
      <w:r w:rsidR="006C3FCF">
        <w:rPr>
          <w:rFonts w:asciiTheme="minorHAnsi" w:hAnsiTheme="minorHAnsi" w:cstheme="minorHAnsi"/>
          <w:sz w:val="20"/>
          <w:szCs w:val="20"/>
        </w:rPr>
        <w:t>Joe Slade</w:t>
      </w:r>
      <w:r w:rsidRPr="00725F7C">
        <w:rPr>
          <w:rFonts w:asciiTheme="minorHAnsi" w:hAnsiTheme="minorHAnsi" w:cstheme="minorHAnsi"/>
          <w:sz w:val="20"/>
          <w:szCs w:val="20"/>
        </w:rPr>
        <w:t xml:space="preserve"> </w:t>
      </w:r>
      <w:r w:rsidR="006C3FCF">
        <w:rPr>
          <w:rFonts w:asciiTheme="minorHAnsi" w:hAnsiTheme="minorHAnsi" w:cstheme="minorHAnsi"/>
          <w:sz w:val="20"/>
          <w:szCs w:val="20"/>
        </w:rPr>
        <w:t>B</w:t>
      </w:r>
      <w:r w:rsidRPr="00725F7C">
        <w:rPr>
          <w:rFonts w:asciiTheme="minorHAnsi" w:hAnsiTheme="minorHAnsi" w:cstheme="minorHAnsi"/>
          <w:sz w:val="20"/>
          <w:szCs w:val="20"/>
        </w:rPr>
        <w:t>Sc</w:t>
      </w:r>
      <w:r w:rsidR="006C3FCF">
        <w:rPr>
          <w:rFonts w:asciiTheme="minorHAnsi" w:hAnsiTheme="minorHAnsi" w:cstheme="minorHAnsi"/>
          <w:sz w:val="20"/>
          <w:szCs w:val="20"/>
        </w:rPr>
        <w:t xml:space="preserve"> (Hons)</w:t>
      </w:r>
      <w:r w:rsidRPr="00725F7C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="006C3FCF">
        <w:rPr>
          <w:rFonts w:asciiTheme="minorHAnsi" w:hAnsiTheme="minorHAnsi" w:cstheme="minorHAnsi"/>
          <w:sz w:val="20"/>
          <w:szCs w:val="20"/>
        </w:rPr>
        <w:t>Plowman</w:t>
      </w:r>
      <w:proofErr w:type="spellEnd"/>
      <w:r w:rsidR="006C3FCF">
        <w:rPr>
          <w:rFonts w:asciiTheme="minorHAnsi" w:hAnsiTheme="minorHAnsi" w:cstheme="minorHAnsi"/>
          <w:sz w:val="20"/>
          <w:szCs w:val="20"/>
        </w:rPr>
        <w:t xml:space="preserve"> Craven Ltd.</w:t>
      </w:r>
      <w:r w:rsidRPr="00725F7C">
        <w:rPr>
          <w:rFonts w:asciiTheme="minorHAnsi" w:hAnsiTheme="minorHAnsi" w:cstheme="minorHAnsi"/>
          <w:sz w:val="20"/>
          <w:szCs w:val="20"/>
        </w:rPr>
        <w:t xml:space="preserve"> on</w:t>
      </w:r>
      <w:r w:rsidR="006C3FCF">
        <w:rPr>
          <w:rFonts w:asciiTheme="minorHAnsi" w:hAnsiTheme="minorHAnsi" w:cstheme="minorHAnsi"/>
          <w:sz w:val="20"/>
          <w:szCs w:val="20"/>
        </w:rPr>
        <w:t xml:space="preserve"> 29 October 2020</w:t>
      </w:r>
      <w:r w:rsidR="00EE469B" w:rsidRPr="00725F7C">
        <w:rPr>
          <w:rFonts w:asciiTheme="minorHAnsi" w:hAnsiTheme="minorHAnsi" w:cstheme="minorHAnsi"/>
          <w:sz w:val="20"/>
          <w:szCs w:val="20"/>
        </w:rPr>
        <w:t>.</w:t>
      </w:r>
      <w:r w:rsidR="00725F7C">
        <w:rPr>
          <w:rFonts w:asciiTheme="minorHAnsi" w:hAnsiTheme="minorHAnsi" w:cstheme="minorHAnsi"/>
          <w:sz w:val="20"/>
          <w:szCs w:val="20"/>
        </w:rPr>
        <w:t xml:space="preserve"> A previous </w:t>
      </w:r>
      <w:r w:rsidR="006C3FCF">
        <w:rPr>
          <w:rFonts w:asciiTheme="minorHAnsi" w:hAnsiTheme="minorHAnsi" w:cstheme="minorHAnsi"/>
          <w:sz w:val="20"/>
          <w:szCs w:val="20"/>
        </w:rPr>
        <w:t>P</w:t>
      </w:r>
      <w:r w:rsidR="00725F7C">
        <w:rPr>
          <w:rFonts w:asciiTheme="minorHAnsi" w:hAnsiTheme="minorHAnsi" w:cstheme="minorHAnsi"/>
          <w:sz w:val="20"/>
          <w:szCs w:val="20"/>
        </w:rPr>
        <w:t xml:space="preserve">reliminary </w:t>
      </w:r>
      <w:r w:rsidR="006C3FCF">
        <w:rPr>
          <w:rFonts w:asciiTheme="minorHAnsi" w:hAnsiTheme="minorHAnsi" w:cstheme="minorHAnsi"/>
          <w:sz w:val="20"/>
          <w:szCs w:val="20"/>
        </w:rPr>
        <w:t>E</w:t>
      </w:r>
      <w:r w:rsidR="00725F7C">
        <w:rPr>
          <w:rFonts w:asciiTheme="minorHAnsi" w:hAnsiTheme="minorHAnsi" w:cstheme="minorHAnsi"/>
          <w:sz w:val="20"/>
          <w:szCs w:val="20"/>
        </w:rPr>
        <w:t xml:space="preserve">cological </w:t>
      </w:r>
      <w:r w:rsidR="006C3FCF">
        <w:rPr>
          <w:rFonts w:asciiTheme="minorHAnsi" w:hAnsiTheme="minorHAnsi" w:cstheme="minorHAnsi"/>
          <w:sz w:val="20"/>
          <w:szCs w:val="20"/>
        </w:rPr>
        <w:t>A</w:t>
      </w:r>
      <w:r w:rsidR="00725F7C">
        <w:rPr>
          <w:rFonts w:asciiTheme="minorHAnsi" w:hAnsiTheme="minorHAnsi" w:cstheme="minorHAnsi"/>
          <w:sz w:val="20"/>
          <w:szCs w:val="20"/>
        </w:rPr>
        <w:t>ppraisal is used as the baseline, completed in November 201</w:t>
      </w:r>
      <w:r w:rsidR="006C3FCF">
        <w:rPr>
          <w:rFonts w:asciiTheme="minorHAnsi" w:hAnsiTheme="minorHAnsi" w:cstheme="minorHAnsi"/>
          <w:sz w:val="20"/>
          <w:szCs w:val="20"/>
        </w:rPr>
        <w:t>8</w:t>
      </w:r>
      <w:r w:rsidR="00725F7C">
        <w:rPr>
          <w:rFonts w:asciiTheme="minorHAnsi" w:hAnsiTheme="minorHAnsi" w:cstheme="minorHAnsi"/>
          <w:sz w:val="20"/>
          <w:szCs w:val="20"/>
        </w:rPr>
        <w:t>. The baseline habitat map and the proposed soft landscaping plans are fo</w:t>
      </w:r>
      <w:r w:rsidR="006C3FCF">
        <w:rPr>
          <w:rFonts w:asciiTheme="minorHAnsi" w:hAnsiTheme="minorHAnsi" w:cstheme="minorHAnsi"/>
          <w:sz w:val="20"/>
          <w:szCs w:val="20"/>
        </w:rPr>
        <w:t>u</w:t>
      </w:r>
      <w:r w:rsidR="00725F7C">
        <w:rPr>
          <w:rFonts w:asciiTheme="minorHAnsi" w:hAnsiTheme="minorHAnsi" w:cstheme="minorHAnsi"/>
          <w:sz w:val="20"/>
          <w:szCs w:val="20"/>
        </w:rPr>
        <w:t>nd in appendix 1 and 2.</w:t>
      </w:r>
    </w:p>
    <w:p w14:paraId="49C3A445" w14:textId="77777777" w:rsidR="00B10823" w:rsidRPr="00063F51" w:rsidRDefault="00B10823" w:rsidP="0094772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1FBCF5" w14:textId="6E242A5A" w:rsidR="00A42B66" w:rsidRPr="00063F51" w:rsidRDefault="00B078AD" w:rsidP="0094772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63F51">
        <w:rPr>
          <w:rFonts w:asciiTheme="minorHAnsi" w:hAnsiTheme="minorHAnsi" w:cstheme="minorHAnsi"/>
          <w:b/>
          <w:sz w:val="20"/>
          <w:szCs w:val="20"/>
        </w:rPr>
        <w:t>Summary f</w:t>
      </w:r>
      <w:r w:rsidR="00C81CA6" w:rsidRPr="00063F51">
        <w:rPr>
          <w:rFonts w:asciiTheme="minorHAnsi" w:hAnsiTheme="minorHAnsi" w:cstheme="minorHAnsi"/>
          <w:b/>
          <w:sz w:val="20"/>
          <w:szCs w:val="20"/>
        </w:rPr>
        <w:t>indings</w:t>
      </w:r>
    </w:p>
    <w:p w14:paraId="709AD210" w14:textId="5504E548" w:rsidR="00063F51" w:rsidRPr="00063F51" w:rsidRDefault="00EA7F7E" w:rsidP="005E54F0">
      <w:pPr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063F51">
        <w:rPr>
          <w:rFonts w:asciiTheme="minorHAnsi" w:hAnsiTheme="minorHAnsi" w:cstheme="minorHAnsi"/>
          <w:sz w:val="20"/>
          <w:szCs w:val="20"/>
        </w:rPr>
        <w:t xml:space="preserve">The </w:t>
      </w:r>
      <w:r w:rsidR="00063F51" w:rsidRPr="00063F51">
        <w:rPr>
          <w:rFonts w:asciiTheme="minorHAnsi" w:hAnsiTheme="minorHAnsi" w:cstheme="minorHAnsi"/>
          <w:sz w:val="20"/>
          <w:szCs w:val="20"/>
        </w:rPr>
        <w:t>full results of the metric are included in the file:</w:t>
      </w:r>
    </w:p>
    <w:p w14:paraId="37DCE328" w14:textId="11150E0D" w:rsidR="00063F51" w:rsidRPr="00063F51" w:rsidRDefault="00063F51" w:rsidP="00063F51">
      <w:pPr>
        <w:spacing w:after="160"/>
        <w:ind w:left="72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63F51">
        <w:rPr>
          <w:rFonts w:asciiTheme="minorHAnsi" w:hAnsiTheme="minorHAnsi" w:cstheme="minorHAnsi"/>
          <w:b/>
          <w:bCs/>
          <w:i/>
          <w:iCs/>
          <w:sz w:val="20"/>
          <w:szCs w:val="20"/>
        </w:rPr>
        <w:t>2020 Biodiversity Metric 2.0 Calculation Tool (</w:t>
      </w:r>
      <w:r w:rsidR="006C3FCF">
        <w:rPr>
          <w:rFonts w:asciiTheme="minorHAnsi" w:hAnsiTheme="minorHAnsi" w:cstheme="minorHAnsi"/>
          <w:b/>
          <w:bCs/>
          <w:i/>
          <w:iCs/>
          <w:sz w:val="20"/>
          <w:szCs w:val="20"/>
        </w:rPr>
        <w:t>Ray Mill Road West</w:t>
      </w:r>
      <w:r w:rsidRPr="00063F51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483FE257" w14:textId="3C366A83" w:rsidR="00063F51" w:rsidRDefault="00063F51" w:rsidP="005E54F0">
      <w:pPr>
        <w:pStyle w:val="ListParagraph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This highlights that the change in biodiversity units are:</w:t>
      </w:r>
    </w:p>
    <w:p w14:paraId="0EA0FCC2" w14:textId="28B3ED6E" w:rsidR="00063F51" w:rsidRDefault="00063F51" w:rsidP="005E54F0">
      <w:pPr>
        <w:pStyle w:val="ListParagraph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+~</w:t>
      </w:r>
      <w:r w:rsidR="006C3FCF">
        <w:rPr>
          <w:rFonts w:asciiTheme="minorHAnsi" w:hAnsiTheme="minorHAnsi" w:cstheme="minorHAnsi"/>
          <w:sz w:val="20"/>
          <w:szCs w:val="20"/>
        </w:rPr>
        <w:t>18</w:t>
      </w:r>
      <w:r>
        <w:rPr>
          <w:rFonts w:asciiTheme="minorHAnsi" w:hAnsiTheme="minorHAnsi" w:cstheme="minorHAnsi"/>
          <w:sz w:val="20"/>
          <w:szCs w:val="20"/>
        </w:rPr>
        <w:t>% for habitat areas</w:t>
      </w:r>
    </w:p>
    <w:p w14:paraId="63B03864" w14:textId="77777777" w:rsidR="00063F51" w:rsidRPr="00063F51" w:rsidRDefault="00063F51" w:rsidP="00063F51">
      <w:pPr>
        <w:pStyle w:val="ListParagraph"/>
        <w:spacing w:after="16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1F46BCD8" w14:textId="12D2132F" w:rsidR="00AE1DD3" w:rsidRPr="00063F51" w:rsidRDefault="00063F51" w:rsidP="005E54F0">
      <w:pPr>
        <w:pStyle w:val="ListParagraph"/>
        <w:numPr>
          <w:ilvl w:val="0"/>
          <w:numId w:val="1"/>
        </w:numPr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063F51">
        <w:rPr>
          <w:rFonts w:asciiTheme="minorHAnsi" w:hAnsiTheme="minorHAnsi" w:cstheme="minorHAnsi"/>
          <w:sz w:val="20"/>
          <w:szCs w:val="20"/>
        </w:rPr>
        <w:t xml:space="preserve">This is over a +10% net gain in biodiversity units, and is mainly contributed to the replacement of large areas of hard standing of the site </w:t>
      </w:r>
      <w:r w:rsidR="006C3FCF">
        <w:rPr>
          <w:rFonts w:asciiTheme="minorHAnsi" w:hAnsiTheme="minorHAnsi" w:cstheme="minorHAnsi"/>
          <w:sz w:val="20"/>
          <w:szCs w:val="20"/>
        </w:rPr>
        <w:t xml:space="preserve">including car parking areas </w:t>
      </w:r>
      <w:r w:rsidR="000675CC">
        <w:rPr>
          <w:rFonts w:asciiTheme="minorHAnsi" w:hAnsiTheme="minorHAnsi" w:cstheme="minorHAnsi"/>
          <w:sz w:val="20"/>
          <w:szCs w:val="20"/>
        </w:rPr>
        <w:t xml:space="preserve">with </w:t>
      </w:r>
      <w:r w:rsidRPr="00063F51">
        <w:rPr>
          <w:rFonts w:asciiTheme="minorHAnsi" w:hAnsiTheme="minorHAnsi" w:cstheme="minorHAnsi"/>
          <w:sz w:val="20"/>
          <w:szCs w:val="20"/>
        </w:rPr>
        <w:t xml:space="preserve">areas of amenity grass lawns, new tree planting and new native </w:t>
      </w:r>
      <w:r w:rsidR="006C3FCF">
        <w:rPr>
          <w:rFonts w:asciiTheme="minorHAnsi" w:hAnsiTheme="minorHAnsi" w:cstheme="minorHAnsi"/>
          <w:sz w:val="20"/>
          <w:szCs w:val="20"/>
        </w:rPr>
        <w:t>shrubs</w:t>
      </w:r>
      <w:r w:rsidRPr="00063F51">
        <w:rPr>
          <w:rFonts w:asciiTheme="minorHAnsi" w:hAnsiTheme="minorHAnsi" w:cstheme="minorHAnsi"/>
          <w:sz w:val="20"/>
          <w:szCs w:val="20"/>
        </w:rPr>
        <w:t xml:space="preserve"> as boundaries between plots.</w:t>
      </w:r>
      <w:r>
        <w:rPr>
          <w:rFonts w:asciiTheme="minorHAnsi" w:hAnsiTheme="minorHAnsi" w:cstheme="minorHAnsi"/>
          <w:sz w:val="20"/>
          <w:szCs w:val="20"/>
        </w:rPr>
        <w:t xml:space="preserve"> The existing tree-lined hedgerow along the eastern</w:t>
      </w:r>
      <w:r w:rsidR="006C3FC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boundar</w:t>
      </w:r>
      <w:r w:rsidR="006C3FCF">
        <w:rPr>
          <w:rFonts w:asciiTheme="minorHAnsi" w:hAnsiTheme="minorHAnsi" w:cstheme="minorHAnsi"/>
          <w:sz w:val="20"/>
          <w:szCs w:val="20"/>
        </w:rPr>
        <w:t>y</w:t>
      </w:r>
      <w:r>
        <w:rPr>
          <w:rFonts w:asciiTheme="minorHAnsi" w:hAnsiTheme="minorHAnsi" w:cstheme="minorHAnsi"/>
          <w:sz w:val="20"/>
          <w:szCs w:val="20"/>
        </w:rPr>
        <w:t xml:space="preserve"> of the site is also retained unaltered.</w:t>
      </w:r>
    </w:p>
    <w:p w14:paraId="016FCCA0" w14:textId="77777777" w:rsidR="00063F51" w:rsidRPr="00EE469B" w:rsidRDefault="00063F51" w:rsidP="00947722">
      <w:pPr>
        <w:spacing w:after="16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3BF6405" w14:textId="14CF02D3" w:rsidR="00D16EB9" w:rsidRPr="00725F7C" w:rsidRDefault="000657C2" w:rsidP="0094772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25F7C">
        <w:rPr>
          <w:rFonts w:asciiTheme="minorHAnsi" w:hAnsiTheme="minorHAnsi" w:cstheme="minorHAnsi"/>
          <w:b/>
          <w:sz w:val="20"/>
          <w:szCs w:val="20"/>
        </w:rPr>
        <w:t xml:space="preserve">Further </w:t>
      </w:r>
      <w:r w:rsidR="00725F7C" w:rsidRPr="00725F7C">
        <w:rPr>
          <w:rFonts w:asciiTheme="minorHAnsi" w:hAnsiTheme="minorHAnsi" w:cstheme="minorHAnsi"/>
          <w:b/>
          <w:sz w:val="20"/>
          <w:szCs w:val="20"/>
        </w:rPr>
        <w:t>Enhancement measures</w:t>
      </w:r>
    </w:p>
    <w:p w14:paraId="69D3F3C0" w14:textId="731692C8" w:rsidR="00D3318F" w:rsidRPr="00D3318F" w:rsidRDefault="00D3318F" w:rsidP="00D331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eastAsiaTheme="majorEastAsia" w:hAnsiTheme="minorHAnsi" w:cstheme="minorHAnsi"/>
          <w:sz w:val="20"/>
          <w:szCs w:val="20"/>
        </w:rPr>
      </w:pPr>
      <w:r w:rsidRPr="00D3318F">
        <w:rPr>
          <w:rFonts w:asciiTheme="minorHAnsi" w:eastAsiaTheme="majorEastAsia" w:hAnsiTheme="minorHAnsi" w:cstheme="minorHAnsi"/>
          <w:sz w:val="20"/>
          <w:szCs w:val="20"/>
        </w:rPr>
        <w:t>The developed site can be enhanced for bat</w:t>
      </w:r>
      <w:r w:rsidR="000675CC">
        <w:rPr>
          <w:rFonts w:asciiTheme="minorHAnsi" w:eastAsiaTheme="majorEastAsia" w:hAnsiTheme="minorHAnsi" w:cstheme="minorHAnsi"/>
          <w:sz w:val="20"/>
          <w:szCs w:val="20"/>
        </w:rPr>
        <w:t>s</w:t>
      </w:r>
      <w:r w:rsidRPr="00D3318F">
        <w:rPr>
          <w:rFonts w:asciiTheme="minorHAnsi" w:eastAsiaTheme="majorEastAsia" w:hAnsiTheme="minorHAnsi" w:cstheme="minorHAnsi"/>
          <w:sz w:val="20"/>
          <w:szCs w:val="20"/>
        </w:rPr>
        <w:t xml:space="preserve"> by installing of a minimum of four bat boxes on mature trees around the site or the new buildings e.g. 2x Schwegler 1FD Bat Box 2x Schwegler 1FF Bat Box</w:t>
      </w:r>
      <w:r>
        <w:rPr>
          <w:rFonts w:asciiTheme="minorHAnsi" w:eastAsiaTheme="majorEastAsia" w:hAnsiTheme="minorHAnsi" w:cstheme="minorHAnsi"/>
          <w:sz w:val="20"/>
          <w:szCs w:val="20"/>
        </w:rPr>
        <w:t xml:space="preserve">. </w:t>
      </w:r>
      <w:r w:rsidRPr="00D3318F">
        <w:rPr>
          <w:rFonts w:asciiTheme="minorHAnsi" w:eastAsiaTheme="majorEastAsia" w:hAnsiTheme="minorHAnsi" w:cstheme="minorHAnsi"/>
          <w:sz w:val="20"/>
          <w:szCs w:val="20"/>
        </w:rPr>
        <w:t xml:space="preserve">Bat boxes should be positioned 3-5m above ground level facing south or south-westerly with a clear flight path to and from the entrance. </w:t>
      </w:r>
    </w:p>
    <w:p w14:paraId="477CC18C" w14:textId="43919B5A" w:rsidR="00D16EB9" w:rsidRDefault="00D3318F" w:rsidP="00D3318F">
      <w:pPr>
        <w:pStyle w:val="ListParagraph"/>
        <w:numPr>
          <w:ilvl w:val="0"/>
          <w:numId w:val="1"/>
        </w:numPr>
        <w:spacing w:before="80" w:after="80" w:line="360" w:lineRule="auto"/>
        <w:ind w:left="714" w:hanging="357"/>
        <w:rPr>
          <w:rFonts w:ascii="Calibri" w:hAnsi="Calibri"/>
          <w:sz w:val="20"/>
          <w:szCs w:val="20"/>
        </w:rPr>
      </w:pPr>
      <w:r w:rsidRPr="00D3318F">
        <w:rPr>
          <w:rFonts w:ascii="Calibri" w:hAnsi="Calibri"/>
          <w:sz w:val="20"/>
          <w:szCs w:val="20"/>
        </w:rPr>
        <w:t>Install three Schwegler bird boxes on retained trees</w:t>
      </w:r>
      <w:r w:rsidR="000675CC">
        <w:rPr>
          <w:rFonts w:ascii="Calibri" w:hAnsi="Calibri"/>
          <w:sz w:val="20"/>
          <w:szCs w:val="20"/>
        </w:rPr>
        <w:t xml:space="preserve"> or </w:t>
      </w:r>
      <w:r w:rsidRPr="00D3318F">
        <w:rPr>
          <w:rFonts w:ascii="Calibri" w:hAnsi="Calibri"/>
          <w:sz w:val="20"/>
          <w:szCs w:val="20"/>
        </w:rPr>
        <w:t>buildings on site e.g. Schwegler 1B nest boxes</w:t>
      </w:r>
      <w:r>
        <w:rPr>
          <w:rFonts w:ascii="Calibri" w:hAnsi="Calibri"/>
          <w:sz w:val="20"/>
          <w:szCs w:val="20"/>
        </w:rPr>
        <w:t xml:space="preserve">, </w:t>
      </w:r>
      <w:r w:rsidRPr="00D3318F">
        <w:rPr>
          <w:rFonts w:ascii="Calibri" w:hAnsi="Calibri"/>
          <w:sz w:val="20"/>
          <w:szCs w:val="20"/>
        </w:rPr>
        <w:t>Schwegler 2H Robin Boxes</w:t>
      </w:r>
      <w:r>
        <w:rPr>
          <w:rFonts w:ascii="Calibri" w:hAnsi="Calibri"/>
          <w:sz w:val="20"/>
          <w:szCs w:val="20"/>
        </w:rPr>
        <w:t xml:space="preserve">. </w:t>
      </w:r>
      <w:r w:rsidRPr="00D3318F">
        <w:rPr>
          <w:rFonts w:ascii="Calibri" w:hAnsi="Calibri"/>
          <w:sz w:val="20"/>
          <w:szCs w:val="20"/>
        </w:rPr>
        <w:t xml:space="preserve">Nest boxes should be positioned approximately 3m above ground level where they will be sheltered from prevailing wind, </w:t>
      </w:r>
      <w:proofErr w:type="gramStart"/>
      <w:r w:rsidRPr="00D3318F">
        <w:rPr>
          <w:rFonts w:ascii="Calibri" w:hAnsi="Calibri"/>
          <w:sz w:val="20"/>
          <w:szCs w:val="20"/>
        </w:rPr>
        <w:t>rain</w:t>
      </w:r>
      <w:proofErr w:type="gramEnd"/>
      <w:r w:rsidRPr="00D3318F">
        <w:rPr>
          <w:rFonts w:ascii="Calibri" w:hAnsi="Calibri"/>
          <w:sz w:val="20"/>
          <w:szCs w:val="20"/>
        </w:rPr>
        <w:t xml:space="preserve"> and strong sunlight. Small-hole boxes are best placed approximately 1-3m above ground on an area of the tree trunk where foliage will not obscure the entrance hole.</w:t>
      </w:r>
    </w:p>
    <w:p w14:paraId="31ACE2C4" w14:textId="2FE3AEB5" w:rsidR="00D3318F" w:rsidRPr="00D3318F" w:rsidRDefault="00D3318F" w:rsidP="00D3318F">
      <w:pPr>
        <w:pStyle w:val="ListParagraph"/>
        <w:numPr>
          <w:ilvl w:val="0"/>
          <w:numId w:val="1"/>
        </w:numPr>
        <w:spacing w:before="80" w:after="80" w:line="360" w:lineRule="auto"/>
        <w:ind w:left="714" w:hanging="357"/>
        <w:rPr>
          <w:rFonts w:ascii="Calibri" w:hAnsi="Calibri"/>
          <w:sz w:val="20"/>
          <w:szCs w:val="20"/>
        </w:rPr>
      </w:pPr>
      <w:r w:rsidRPr="00D3318F">
        <w:rPr>
          <w:rFonts w:ascii="Calibri" w:hAnsi="Calibri"/>
          <w:sz w:val="20"/>
          <w:szCs w:val="20"/>
        </w:rPr>
        <w:t xml:space="preserve">Waste materials created during the development e.g. log piles, brash, rocks etc. </w:t>
      </w:r>
      <w:r>
        <w:rPr>
          <w:rFonts w:ascii="Calibri" w:hAnsi="Calibri"/>
          <w:sz w:val="20"/>
          <w:szCs w:val="20"/>
        </w:rPr>
        <w:t>c</w:t>
      </w:r>
      <w:r w:rsidRPr="00D3318F">
        <w:rPr>
          <w:rFonts w:ascii="Calibri" w:hAnsi="Calibri"/>
          <w:sz w:val="20"/>
          <w:szCs w:val="20"/>
        </w:rPr>
        <w:t xml:space="preserve">an be used to create hibernacula and refugia for </w:t>
      </w:r>
      <w:r>
        <w:rPr>
          <w:rFonts w:ascii="Calibri" w:hAnsi="Calibri"/>
          <w:sz w:val="20"/>
          <w:szCs w:val="20"/>
        </w:rPr>
        <w:t>various species</w:t>
      </w:r>
      <w:r w:rsidRPr="00D3318F">
        <w:rPr>
          <w:rFonts w:ascii="Calibri" w:hAnsi="Calibri"/>
          <w:sz w:val="20"/>
          <w:szCs w:val="20"/>
        </w:rPr>
        <w:t xml:space="preserve">. These should be positioned on the site boundaries </w:t>
      </w:r>
      <w:r>
        <w:rPr>
          <w:rFonts w:ascii="Calibri" w:hAnsi="Calibri"/>
          <w:sz w:val="20"/>
          <w:szCs w:val="20"/>
        </w:rPr>
        <w:t>within communal garden areas</w:t>
      </w:r>
      <w:r w:rsidRPr="00D3318F">
        <w:rPr>
          <w:rFonts w:ascii="Calibri" w:hAnsi="Calibri"/>
          <w:sz w:val="20"/>
          <w:szCs w:val="20"/>
        </w:rPr>
        <w:t>.</w:t>
      </w:r>
    </w:p>
    <w:p w14:paraId="383A3C1A" w14:textId="77777777" w:rsidR="00D16EB9" w:rsidRPr="00EE469B" w:rsidRDefault="00D16EB9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54D41DF5" w14:textId="77777777" w:rsidR="00D16EB9" w:rsidRPr="00EE469B" w:rsidRDefault="00D16EB9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303FD119" w14:textId="77777777" w:rsidR="00D16EB9" w:rsidRPr="00EE469B" w:rsidRDefault="00D16EB9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51610C3F" w14:textId="77777777" w:rsidR="00D16EB9" w:rsidRPr="00EE469B" w:rsidRDefault="00D16EB9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429F0479" w14:textId="77777777" w:rsidR="00D16EB9" w:rsidRPr="00EE469B" w:rsidRDefault="00D16EB9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3E0FA735" w14:textId="77777777" w:rsidR="00D16EB9" w:rsidRPr="00EE469B" w:rsidRDefault="00D16EB9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08ABF39F" w14:textId="77777777" w:rsidR="00D16EB9" w:rsidRPr="00EE469B" w:rsidRDefault="00D16EB9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6E9BB9B9" w14:textId="77777777" w:rsidR="00D16EB9" w:rsidRPr="00EE469B" w:rsidRDefault="00D16EB9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  <w:sectPr w:rsidR="00D16EB9" w:rsidRPr="00EE469B" w:rsidSect="00877D92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22C425" w14:textId="588160AD" w:rsidR="00725F7C" w:rsidRPr="00725F7C" w:rsidRDefault="00725F7C" w:rsidP="00A42B66">
      <w:pPr>
        <w:jc w:val="both"/>
        <w:rPr>
          <w:rFonts w:asciiTheme="minorHAnsi" w:eastAsiaTheme="majorEastAsia" w:hAnsiTheme="minorHAnsi" w:cstheme="minorHAnsi"/>
          <w:b/>
          <w:szCs w:val="24"/>
        </w:rPr>
      </w:pPr>
      <w:r w:rsidRPr="00725F7C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2EEE111" wp14:editId="4401AE3A">
            <wp:simplePos x="0" y="0"/>
            <wp:positionH relativeFrom="margin">
              <wp:posOffset>719971</wp:posOffset>
            </wp:positionH>
            <wp:positionV relativeFrom="paragraph">
              <wp:posOffset>262393</wp:posOffset>
            </wp:positionV>
            <wp:extent cx="7353099" cy="5199797"/>
            <wp:effectExtent l="0" t="0" r="635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99" cy="519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DD3" w:rsidRPr="00725F7C">
        <w:rPr>
          <w:rFonts w:asciiTheme="minorHAnsi" w:eastAsiaTheme="majorEastAsia" w:hAnsiTheme="minorHAnsi" w:cstheme="minorHAnsi"/>
          <w:b/>
          <w:szCs w:val="24"/>
        </w:rPr>
        <w:t xml:space="preserve">Appendix 1: </w:t>
      </w:r>
      <w:r w:rsidRPr="00725F7C">
        <w:rPr>
          <w:rFonts w:asciiTheme="minorHAnsi" w:eastAsiaTheme="majorEastAsia" w:hAnsiTheme="minorHAnsi" w:cstheme="minorHAnsi"/>
          <w:b/>
          <w:szCs w:val="24"/>
        </w:rPr>
        <w:t>Habitat baseline map</w:t>
      </w:r>
    </w:p>
    <w:p w14:paraId="6D090236" w14:textId="7D1CDFB1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szCs w:val="24"/>
          <w:highlight w:val="yellow"/>
        </w:rPr>
      </w:pPr>
    </w:p>
    <w:p w14:paraId="684F5541" w14:textId="1E26C865" w:rsidR="00D16EB9" w:rsidRPr="00EE469B" w:rsidRDefault="00C24F8D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Cs w:val="24"/>
          <w:highlight w:val="yellow"/>
        </w:rPr>
      </w:pPr>
      <w:r w:rsidRPr="00EE469B">
        <w:rPr>
          <w:rFonts w:asciiTheme="minorHAnsi" w:eastAsiaTheme="majorEastAsia" w:hAnsiTheme="minorHAnsi" w:cstheme="minorHAnsi"/>
          <w:b/>
          <w:szCs w:val="24"/>
          <w:highlight w:val="yellow"/>
        </w:rPr>
        <w:t xml:space="preserve"> </w:t>
      </w:r>
    </w:p>
    <w:p w14:paraId="34EC5095" w14:textId="5F88E655" w:rsidR="00D16EB9" w:rsidRPr="00EE469B" w:rsidRDefault="00D16EB9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37817D10" w14:textId="77777777" w:rsidR="00D16EB9" w:rsidRDefault="00D16EB9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2581EEE2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591C2A1B" w14:textId="2E0031C0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0B295430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55E6FFA1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34845753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0A8196CC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3D28910F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53E619EB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03EDC5C7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649813F1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6F59D4A5" w14:textId="77777777" w:rsidR="000675CC" w:rsidRDefault="000675CC" w:rsidP="00725F7C">
      <w:pPr>
        <w:jc w:val="both"/>
        <w:rPr>
          <w:rFonts w:asciiTheme="minorHAnsi" w:eastAsiaTheme="majorEastAsia" w:hAnsiTheme="minorHAnsi" w:cstheme="minorHAnsi"/>
          <w:b/>
          <w:szCs w:val="24"/>
        </w:rPr>
      </w:pPr>
    </w:p>
    <w:p w14:paraId="132782B4" w14:textId="04E8BAFB" w:rsidR="00725F7C" w:rsidRPr="00725F7C" w:rsidRDefault="00725F7C" w:rsidP="00725F7C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Cs w:val="24"/>
        </w:rPr>
      </w:pPr>
      <w:r w:rsidRPr="00725F7C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1002C826" wp14:editId="0076D109">
            <wp:simplePos x="0" y="0"/>
            <wp:positionH relativeFrom="margin">
              <wp:posOffset>2361537</wp:posOffset>
            </wp:positionH>
            <wp:positionV relativeFrom="paragraph">
              <wp:posOffset>262393</wp:posOffset>
            </wp:positionV>
            <wp:extent cx="4320456" cy="5438692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56" cy="545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F7C">
        <w:rPr>
          <w:rFonts w:asciiTheme="minorHAnsi" w:eastAsiaTheme="majorEastAsia" w:hAnsiTheme="minorHAnsi" w:cstheme="minorHAnsi"/>
          <w:b/>
          <w:szCs w:val="24"/>
        </w:rPr>
        <w:t>Appendix 2: Proposed soft landscaping map of the site</w:t>
      </w:r>
    </w:p>
    <w:p w14:paraId="3CE6D183" w14:textId="4E4A8B04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7111F15D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45486C63" w14:textId="00BAC8D1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7FF2C4D8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213F152B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25066B28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5C07A2FE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4DED14D2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33B8A536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1295DEDB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1D6AACFA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1BDD4833" w14:textId="77777777" w:rsidR="00725F7C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</w:pPr>
    </w:p>
    <w:p w14:paraId="5900BD71" w14:textId="207AA373" w:rsidR="00725F7C" w:rsidRPr="00EE469B" w:rsidRDefault="00725F7C" w:rsidP="00A42B66">
      <w:pPr>
        <w:jc w:val="both"/>
        <w:rPr>
          <w:rFonts w:asciiTheme="minorHAnsi" w:eastAsiaTheme="majorEastAsia" w:hAnsiTheme="minorHAnsi" w:cstheme="minorHAnsi"/>
          <w:b/>
          <w:color w:val="365F91" w:themeColor="accent1" w:themeShade="BF"/>
          <w:sz w:val="20"/>
          <w:szCs w:val="20"/>
          <w:highlight w:val="yellow"/>
        </w:rPr>
        <w:sectPr w:rsidR="00725F7C" w:rsidRPr="00EE469B" w:rsidSect="00D16EB9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64C8635C" w14:textId="45E8AF64" w:rsidR="00A053D1" w:rsidRPr="00063F51" w:rsidRDefault="00857E51" w:rsidP="00A42B6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63F51">
        <w:rPr>
          <w:rFonts w:asciiTheme="minorHAnsi" w:hAnsiTheme="minorHAnsi" w:cstheme="minorHAnsi"/>
          <w:b/>
          <w:sz w:val="20"/>
          <w:szCs w:val="20"/>
        </w:rPr>
        <w:lastRenderedPageBreak/>
        <w:t>BACK PAGE</w:t>
      </w:r>
    </w:p>
    <w:p w14:paraId="22573EE1" w14:textId="77777777" w:rsidR="0073005B" w:rsidRPr="00063F51" w:rsidRDefault="0073005B" w:rsidP="00A42B6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4F644A8" w14:textId="77777777" w:rsidR="0073005B" w:rsidRPr="00063F51" w:rsidRDefault="0073005B" w:rsidP="00A42B6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B6C917A" w14:textId="77777777" w:rsidR="0073005B" w:rsidRPr="00063F51" w:rsidRDefault="0073005B" w:rsidP="00A42B6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52B348" w14:textId="77777777" w:rsidR="0073005B" w:rsidRPr="00063F51" w:rsidRDefault="0073005B" w:rsidP="00A42B6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52BBD4" w14:textId="77777777" w:rsidR="0073005B" w:rsidRPr="00063F51" w:rsidRDefault="0073005B" w:rsidP="00A42B6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E1A108" w14:textId="77777777" w:rsidR="0073005B" w:rsidRPr="00063F51" w:rsidRDefault="0073005B" w:rsidP="00A42B6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EE39A1F" w14:textId="5F6E171C" w:rsidR="0073005B" w:rsidRPr="00063F51" w:rsidRDefault="0073005B" w:rsidP="00A42B6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D7976E6" w14:textId="77777777" w:rsidR="00A32252" w:rsidRPr="00063F51" w:rsidRDefault="00A32252" w:rsidP="00A42B6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7C0560C" w14:textId="77777777" w:rsidR="00A32252" w:rsidRPr="00063F51" w:rsidRDefault="00A32252" w:rsidP="00A42B66">
      <w:pPr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</w:p>
    <w:sectPr w:rsidR="00A32252" w:rsidRPr="00063F51" w:rsidSect="0087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033F5" w14:textId="77777777" w:rsidR="00E6180F" w:rsidRDefault="00E6180F" w:rsidP="00F17013">
      <w:pPr>
        <w:spacing w:after="0" w:line="240" w:lineRule="auto"/>
      </w:pPr>
      <w:r>
        <w:separator/>
      </w:r>
    </w:p>
  </w:endnote>
  <w:endnote w:type="continuationSeparator" w:id="0">
    <w:p w14:paraId="5195B486" w14:textId="77777777" w:rsidR="00E6180F" w:rsidRDefault="00E6180F" w:rsidP="00F1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263BA" w14:textId="77777777" w:rsidR="00E6180F" w:rsidRDefault="00E6180F" w:rsidP="00F17013">
      <w:pPr>
        <w:spacing w:after="0" w:line="240" w:lineRule="auto"/>
      </w:pPr>
      <w:r>
        <w:separator/>
      </w:r>
    </w:p>
  </w:footnote>
  <w:footnote w:type="continuationSeparator" w:id="0">
    <w:p w14:paraId="617127B7" w14:textId="77777777" w:rsidR="00E6180F" w:rsidRDefault="00E6180F" w:rsidP="00F1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7A566" w14:textId="2C4EC17A" w:rsidR="00DC2825" w:rsidRPr="00DC2825" w:rsidRDefault="00DC2825" w:rsidP="00DC2825">
    <w:pPr>
      <w:pStyle w:val="Header"/>
      <w:jc w:val="right"/>
      <w:rPr>
        <w:rFonts w:asciiTheme="minorHAnsi" w:hAnsiTheme="minorHAnsi" w:cstheme="minorHAnsi"/>
        <w:sz w:val="20"/>
      </w:rPr>
    </w:pPr>
    <w:r w:rsidRPr="00DC2825">
      <w:rPr>
        <w:rFonts w:asciiTheme="minorHAnsi" w:hAnsiTheme="minorHAnsi" w:cstheme="minorHAnsi"/>
        <w:sz w:val="20"/>
      </w:rPr>
      <w:t>File 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35F6"/>
    <w:multiLevelType w:val="hybridMultilevel"/>
    <w:tmpl w:val="F3860E3E"/>
    <w:lvl w:ilvl="0" w:tplc="74BE0C2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3C2E"/>
    <w:multiLevelType w:val="hybridMultilevel"/>
    <w:tmpl w:val="D68EC1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D68B3"/>
    <w:multiLevelType w:val="hybridMultilevel"/>
    <w:tmpl w:val="915A94BC"/>
    <w:lvl w:ilvl="0" w:tplc="DC0C5D7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E2A8B"/>
    <w:multiLevelType w:val="hybridMultilevel"/>
    <w:tmpl w:val="9EB885D2"/>
    <w:lvl w:ilvl="0" w:tplc="6906A5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13"/>
    <w:rsid w:val="00005D4B"/>
    <w:rsid w:val="00017D1D"/>
    <w:rsid w:val="00017F24"/>
    <w:rsid w:val="000214A7"/>
    <w:rsid w:val="000231D8"/>
    <w:rsid w:val="00033BA9"/>
    <w:rsid w:val="00036D54"/>
    <w:rsid w:val="00044933"/>
    <w:rsid w:val="0004655A"/>
    <w:rsid w:val="0005050F"/>
    <w:rsid w:val="00054349"/>
    <w:rsid w:val="00055780"/>
    <w:rsid w:val="00063603"/>
    <w:rsid w:val="00063B20"/>
    <w:rsid w:val="00063F51"/>
    <w:rsid w:val="00063FA3"/>
    <w:rsid w:val="000657C2"/>
    <w:rsid w:val="000675CC"/>
    <w:rsid w:val="0007561D"/>
    <w:rsid w:val="00081202"/>
    <w:rsid w:val="00082356"/>
    <w:rsid w:val="00082CBC"/>
    <w:rsid w:val="0009150B"/>
    <w:rsid w:val="0009458B"/>
    <w:rsid w:val="000977B5"/>
    <w:rsid w:val="000A0960"/>
    <w:rsid w:val="000B0A36"/>
    <w:rsid w:val="000B0CDB"/>
    <w:rsid w:val="000B0E95"/>
    <w:rsid w:val="000B657E"/>
    <w:rsid w:val="000B7FD6"/>
    <w:rsid w:val="000C1B87"/>
    <w:rsid w:val="000C6087"/>
    <w:rsid w:val="000D60F1"/>
    <w:rsid w:val="000E75CA"/>
    <w:rsid w:val="000F23D5"/>
    <w:rsid w:val="000F42EF"/>
    <w:rsid w:val="001229A2"/>
    <w:rsid w:val="00125770"/>
    <w:rsid w:val="00127A62"/>
    <w:rsid w:val="00131608"/>
    <w:rsid w:val="00137716"/>
    <w:rsid w:val="00137EEA"/>
    <w:rsid w:val="00141703"/>
    <w:rsid w:val="001429B0"/>
    <w:rsid w:val="001441C0"/>
    <w:rsid w:val="0014431B"/>
    <w:rsid w:val="00144BFA"/>
    <w:rsid w:val="0015150E"/>
    <w:rsid w:val="00154F63"/>
    <w:rsid w:val="00160D11"/>
    <w:rsid w:val="00170B36"/>
    <w:rsid w:val="00185C4B"/>
    <w:rsid w:val="0019350C"/>
    <w:rsid w:val="0019381C"/>
    <w:rsid w:val="00196097"/>
    <w:rsid w:val="001A3958"/>
    <w:rsid w:val="001A4E81"/>
    <w:rsid w:val="001A668D"/>
    <w:rsid w:val="001A75AC"/>
    <w:rsid w:val="001B0AE9"/>
    <w:rsid w:val="001B56E4"/>
    <w:rsid w:val="001C64B3"/>
    <w:rsid w:val="001D3B2E"/>
    <w:rsid w:val="001D4D4F"/>
    <w:rsid w:val="001E3244"/>
    <w:rsid w:val="001E6BFA"/>
    <w:rsid w:val="001F5B56"/>
    <w:rsid w:val="00202E35"/>
    <w:rsid w:val="00203AFE"/>
    <w:rsid w:val="00210283"/>
    <w:rsid w:val="00216864"/>
    <w:rsid w:val="00226FEF"/>
    <w:rsid w:val="00231E3A"/>
    <w:rsid w:val="00234CB8"/>
    <w:rsid w:val="00236AEB"/>
    <w:rsid w:val="0024251E"/>
    <w:rsid w:val="00243766"/>
    <w:rsid w:val="002458A4"/>
    <w:rsid w:val="0024705F"/>
    <w:rsid w:val="00251C8E"/>
    <w:rsid w:val="0025241F"/>
    <w:rsid w:val="0025493D"/>
    <w:rsid w:val="00257984"/>
    <w:rsid w:val="0026330F"/>
    <w:rsid w:val="002638BB"/>
    <w:rsid w:val="00263FAB"/>
    <w:rsid w:val="00266FC6"/>
    <w:rsid w:val="002671E6"/>
    <w:rsid w:val="00267788"/>
    <w:rsid w:val="0027434A"/>
    <w:rsid w:val="00274E68"/>
    <w:rsid w:val="002752BD"/>
    <w:rsid w:val="00275D4E"/>
    <w:rsid w:val="00280FB7"/>
    <w:rsid w:val="00297664"/>
    <w:rsid w:val="002A02C6"/>
    <w:rsid w:val="002A1BD3"/>
    <w:rsid w:val="002A201D"/>
    <w:rsid w:val="002A32A0"/>
    <w:rsid w:val="002A70EB"/>
    <w:rsid w:val="002B146F"/>
    <w:rsid w:val="002B1CE4"/>
    <w:rsid w:val="002B749A"/>
    <w:rsid w:val="002C41F1"/>
    <w:rsid w:val="002D0D75"/>
    <w:rsid w:val="002D5039"/>
    <w:rsid w:val="002D6CAC"/>
    <w:rsid w:val="002D6D51"/>
    <w:rsid w:val="002D771E"/>
    <w:rsid w:val="002E49FD"/>
    <w:rsid w:val="002E5F7E"/>
    <w:rsid w:val="002E6F66"/>
    <w:rsid w:val="002F57C0"/>
    <w:rsid w:val="002F7AAF"/>
    <w:rsid w:val="00310EA3"/>
    <w:rsid w:val="00312A7E"/>
    <w:rsid w:val="00324663"/>
    <w:rsid w:val="00325288"/>
    <w:rsid w:val="00334CEC"/>
    <w:rsid w:val="00334DC6"/>
    <w:rsid w:val="00335222"/>
    <w:rsid w:val="003356F9"/>
    <w:rsid w:val="00344176"/>
    <w:rsid w:val="003453A0"/>
    <w:rsid w:val="00346021"/>
    <w:rsid w:val="0035118E"/>
    <w:rsid w:val="00351535"/>
    <w:rsid w:val="00351A3A"/>
    <w:rsid w:val="00353688"/>
    <w:rsid w:val="003606B6"/>
    <w:rsid w:val="00364135"/>
    <w:rsid w:val="00365338"/>
    <w:rsid w:val="00367CF1"/>
    <w:rsid w:val="00372546"/>
    <w:rsid w:val="00381DF6"/>
    <w:rsid w:val="00387196"/>
    <w:rsid w:val="0039549E"/>
    <w:rsid w:val="003A18BA"/>
    <w:rsid w:val="003A4C75"/>
    <w:rsid w:val="003A4E38"/>
    <w:rsid w:val="003B0797"/>
    <w:rsid w:val="003B4594"/>
    <w:rsid w:val="003C6FD1"/>
    <w:rsid w:val="003D3735"/>
    <w:rsid w:val="003D6153"/>
    <w:rsid w:val="003E454D"/>
    <w:rsid w:val="003E4F6C"/>
    <w:rsid w:val="003E6B7F"/>
    <w:rsid w:val="003F2D0E"/>
    <w:rsid w:val="00400479"/>
    <w:rsid w:val="00400CB4"/>
    <w:rsid w:val="00414512"/>
    <w:rsid w:val="0042166A"/>
    <w:rsid w:val="004229F3"/>
    <w:rsid w:val="00425802"/>
    <w:rsid w:val="00425B0A"/>
    <w:rsid w:val="004263AD"/>
    <w:rsid w:val="004369A1"/>
    <w:rsid w:val="00437047"/>
    <w:rsid w:val="00445705"/>
    <w:rsid w:val="00445F72"/>
    <w:rsid w:val="00446417"/>
    <w:rsid w:val="004509BD"/>
    <w:rsid w:val="00451795"/>
    <w:rsid w:val="004530CE"/>
    <w:rsid w:val="004533A9"/>
    <w:rsid w:val="004548D3"/>
    <w:rsid w:val="004568DB"/>
    <w:rsid w:val="00457E9F"/>
    <w:rsid w:val="00461898"/>
    <w:rsid w:val="00461D44"/>
    <w:rsid w:val="00480C3D"/>
    <w:rsid w:val="004829B3"/>
    <w:rsid w:val="0048598B"/>
    <w:rsid w:val="004A04E3"/>
    <w:rsid w:val="004A59C9"/>
    <w:rsid w:val="004A7098"/>
    <w:rsid w:val="004B6F71"/>
    <w:rsid w:val="004C600D"/>
    <w:rsid w:val="004C7DF1"/>
    <w:rsid w:val="004D45EC"/>
    <w:rsid w:val="004F1861"/>
    <w:rsid w:val="004F78F2"/>
    <w:rsid w:val="00501FC3"/>
    <w:rsid w:val="00512776"/>
    <w:rsid w:val="00514A7E"/>
    <w:rsid w:val="00516133"/>
    <w:rsid w:val="00520929"/>
    <w:rsid w:val="005232DF"/>
    <w:rsid w:val="00524B1B"/>
    <w:rsid w:val="005254CC"/>
    <w:rsid w:val="00525975"/>
    <w:rsid w:val="005310CF"/>
    <w:rsid w:val="0053218D"/>
    <w:rsid w:val="00533BDD"/>
    <w:rsid w:val="00535733"/>
    <w:rsid w:val="0054252B"/>
    <w:rsid w:val="005459BB"/>
    <w:rsid w:val="005467F3"/>
    <w:rsid w:val="00547C5B"/>
    <w:rsid w:val="005519E6"/>
    <w:rsid w:val="00553D08"/>
    <w:rsid w:val="0056417C"/>
    <w:rsid w:val="00570108"/>
    <w:rsid w:val="00570665"/>
    <w:rsid w:val="00572281"/>
    <w:rsid w:val="005739CF"/>
    <w:rsid w:val="00573CC5"/>
    <w:rsid w:val="0057476C"/>
    <w:rsid w:val="00576F0C"/>
    <w:rsid w:val="005851D0"/>
    <w:rsid w:val="0058721F"/>
    <w:rsid w:val="00590236"/>
    <w:rsid w:val="00594A44"/>
    <w:rsid w:val="005A2401"/>
    <w:rsid w:val="005A3C3C"/>
    <w:rsid w:val="005B3D37"/>
    <w:rsid w:val="005B5FD7"/>
    <w:rsid w:val="005B7317"/>
    <w:rsid w:val="005C3AB1"/>
    <w:rsid w:val="005C4C5B"/>
    <w:rsid w:val="005C5D95"/>
    <w:rsid w:val="005C6C55"/>
    <w:rsid w:val="005D42D5"/>
    <w:rsid w:val="005E54F0"/>
    <w:rsid w:val="005F191A"/>
    <w:rsid w:val="005F3172"/>
    <w:rsid w:val="005F5EA4"/>
    <w:rsid w:val="00600B76"/>
    <w:rsid w:val="006039EA"/>
    <w:rsid w:val="00604BA0"/>
    <w:rsid w:val="00607A5D"/>
    <w:rsid w:val="006218C2"/>
    <w:rsid w:val="00622B45"/>
    <w:rsid w:val="00633BBE"/>
    <w:rsid w:val="0063525D"/>
    <w:rsid w:val="006375F9"/>
    <w:rsid w:val="00642C6D"/>
    <w:rsid w:val="006442E4"/>
    <w:rsid w:val="00646034"/>
    <w:rsid w:val="00681C32"/>
    <w:rsid w:val="00683F7E"/>
    <w:rsid w:val="0068582E"/>
    <w:rsid w:val="00693DAE"/>
    <w:rsid w:val="00694FF0"/>
    <w:rsid w:val="006A20A1"/>
    <w:rsid w:val="006A7678"/>
    <w:rsid w:val="006B169F"/>
    <w:rsid w:val="006B6CB1"/>
    <w:rsid w:val="006B774B"/>
    <w:rsid w:val="006C111D"/>
    <w:rsid w:val="006C26D5"/>
    <w:rsid w:val="006C3200"/>
    <w:rsid w:val="006C3FCF"/>
    <w:rsid w:val="006C7A51"/>
    <w:rsid w:val="006D117A"/>
    <w:rsid w:val="006D39F8"/>
    <w:rsid w:val="006D3FF1"/>
    <w:rsid w:val="006F4C09"/>
    <w:rsid w:val="006F56C2"/>
    <w:rsid w:val="006F612D"/>
    <w:rsid w:val="00700B2A"/>
    <w:rsid w:val="007032A3"/>
    <w:rsid w:val="00715CF5"/>
    <w:rsid w:val="00725F7C"/>
    <w:rsid w:val="007268F9"/>
    <w:rsid w:val="0073005B"/>
    <w:rsid w:val="00740BC4"/>
    <w:rsid w:val="0075129F"/>
    <w:rsid w:val="00751CFF"/>
    <w:rsid w:val="00752991"/>
    <w:rsid w:val="00752DEC"/>
    <w:rsid w:val="0076345D"/>
    <w:rsid w:val="00770204"/>
    <w:rsid w:val="00771520"/>
    <w:rsid w:val="00771F85"/>
    <w:rsid w:val="0077204B"/>
    <w:rsid w:val="0077751C"/>
    <w:rsid w:val="00780313"/>
    <w:rsid w:val="00780F7B"/>
    <w:rsid w:val="00783A4E"/>
    <w:rsid w:val="00783CB8"/>
    <w:rsid w:val="00787C4E"/>
    <w:rsid w:val="0079312B"/>
    <w:rsid w:val="007A0EEE"/>
    <w:rsid w:val="007B05AA"/>
    <w:rsid w:val="007B0B37"/>
    <w:rsid w:val="007B43FB"/>
    <w:rsid w:val="007C08E2"/>
    <w:rsid w:val="007D3A7F"/>
    <w:rsid w:val="007D5A48"/>
    <w:rsid w:val="007D7AC5"/>
    <w:rsid w:val="007E2DC6"/>
    <w:rsid w:val="007E41CE"/>
    <w:rsid w:val="007F33A5"/>
    <w:rsid w:val="007F3629"/>
    <w:rsid w:val="007F61BC"/>
    <w:rsid w:val="007F6724"/>
    <w:rsid w:val="00805333"/>
    <w:rsid w:val="008071B5"/>
    <w:rsid w:val="00812806"/>
    <w:rsid w:val="00813AAD"/>
    <w:rsid w:val="00813EC9"/>
    <w:rsid w:val="008213A2"/>
    <w:rsid w:val="008219FE"/>
    <w:rsid w:val="00821F4D"/>
    <w:rsid w:val="008222A1"/>
    <w:rsid w:val="008408FD"/>
    <w:rsid w:val="00841FA1"/>
    <w:rsid w:val="0084265B"/>
    <w:rsid w:val="00850000"/>
    <w:rsid w:val="0085497B"/>
    <w:rsid w:val="008579C8"/>
    <w:rsid w:val="00857E51"/>
    <w:rsid w:val="008636EB"/>
    <w:rsid w:val="008648E1"/>
    <w:rsid w:val="0087458C"/>
    <w:rsid w:val="00876A4A"/>
    <w:rsid w:val="00877D92"/>
    <w:rsid w:val="00877ED8"/>
    <w:rsid w:val="0088199C"/>
    <w:rsid w:val="00883C4B"/>
    <w:rsid w:val="008925D2"/>
    <w:rsid w:val="008A1B5C"/>
    <w:rsid w:val="008A315D"/>
    <w:rsid w:val="008A6000"/>
    <w:rsid w:val="008A6DD6"/>
    <w:rsid w:val="008C11F5"/>
    <w:rsid w:val="008C1CED"/>
    <w:rsid w:val="008C25EE"/>
    <w:rsid w:val="008D0099"/>
    <w:rsid w:val="008D0EF3"/>
    <w:rsid w:val="008D1765"/>
    <w:rsid w:val="008D219C"/>
    <w:rsid w:val="008D375F"/>
    <w:rsid w:val="008E36FF"/>
    <w:rsid w:val="008E6DB8"/>
    <w:rsid w:val="008F0ED1"/>
    <w:rsid w:val="008F1B3B"/>
    <w:rsid w:val="008F3F65"/>
    <w:rsid w:val="008F404C"/>
    <w:rsid w:val="00905877"/>
    <w:rsid w:val="00907053"/>
    <w:rsid w:val="0091465F"/>
    <w:rsid w:val="00917C71"/>
    <w:rsid w:val="00923A4F"/>
    <w:rsid w:val="009279F9"/>
    <w:rsid w:val="00927FE4"/>
    <w:rsid w:val="009311B9"/>
    <w:rsid w:val="00937E63"/>
    <w:rsid w:val="00943A07"/>
    <w:rsid w:val="00947722"/>
    <w:rsid w:val="009502BD"/>
    <w:rsid w:val="00951BB5"/>
    <w:rsid w:val="009649AE"/>
    <w:rsid w:val="009656AF"/>
    <w:rsid w:val="00971AEE"/>
    <w:rsid w:val="0097731B"/>
    <w:rsid w:val="009813F8"/>
    <w:rsid w:val="00984A0C"/>
    <w:rsid w:val="0099581B"/>
    <w:rsid w:val="009A0B6F"/>
    <w:rsid w:val="009A6CE1"/>
    <w:rsid w:val="009B11B6"/>
    <w:rsid w:val="009B19E2"/>
    <w:rsid w:val="009B2F67"/>
    <w:rsid w:val="009B3C03"/>
    <w:rsid w:val="009B3CF6"/>
    <w:rsid w:val="009C013E"/>
    <w:rsid w:val="009C1BFA"/>
    <w:rsid w:val="009C3110"/>
    <w:rsid w:val="009C549F"/>
    <w:rsid w:val="009D7AE8"/>
    <w:rsid w:val="009E0B37"/>
    <w:rsid w:val="009E601F"/>
    <w:rsid w:val="009E62A5"/>
    <w:rsid w:val="009E7226"/>
    <w:rsid w:val="009F22A2"/>
    <w:rsid w:val="009F5945"/>
    <w:rsid w:val="009F65F3"/>
    <w:rsid w:val="00A00476"/>
    <w:rsid w:val="00A00A57"/>
    <w:rsid w:val="00A03EAD"/>
    <w:rsid w:val="00A04A64"/>
    <w:rsid w:val="00A053D1"/>
    <w:rsid w:val="00A1237D"/>
    <w:rsid w:val="00A20D29"/>
    <w:rsid w:val="00A22C5B"/>
    <w:rsid w:val="00A261D0"/>
    <w:rsid w:val="00A268D1"/>
    <w:rsid w:val="00A274B8"/>
    <w:rsid w:val="00A32252"/>
    <w:rsid w:val="00A3236C"/>
    <w:rsid w:val="00A334F9"/>
    <w:rsid w:val="00A42B66"/>
    <w:rsid w:val="00A52A09"/>
    <w:rsid w:val="00A5783F"/>
    <w:rsid w:val="00A631F2"/>
    <w:rsid w:val="00A67BB6"/>
    <w:rsid w:val="00A70EB9"/>
    <w:rsid w:val="00A7599F"/>
    <w:rsid w:val="00A83982"/>
    <w:rsid w:val="00A85F6F"/>
    <w:rsid w:val="00A952D1"/>
    <w:rsid w:val="00AA03A7"/>
    <w:rsid w:val="00AA5B24"/>
    <w:rsid w:val="00AB20EF"/>
    <w:rsid w:val="00AB43AF"/>
    <w:rsid w:val="00AB4516"/>
    <w:rsid w:val="00AC0AF8"/>
    <w:rsid w:val="00AC2DC5"/>
    <w:rsid w:val="00AC3A55"/>
    <w:rsid w:val="00AC6B39"/>
    <w:rsid w:val="00AD14CA"/>
    <w:rsid w:val="00AD3628"/>
    <w:rsid w:val="00AD39DE"/>
    <w:rsid w:val="00AD7101"/>
    <w:rsid w:val="00AE1BA2"/>
    <w:rsid w:val="00AE1DD3"/>
    <w:rsid w:val="00AE1E4D"/>
    <w:rsid w:val="00AE2E9D"/>
    <w:rsid w:val="00AE6542"/>
    <w:rsid w:val="00AF0B63"/>
    <w:rsid w:val="00AF0C76"/>
    <w:rsid w:val="00B00D8F"/>
    <w:rsid w:val="00B05268"/>
    <w:rsid w:val="00B05C4A"/>
    <w:rsid w:val="00B078AD"/>
    <w:rsid w:val="00B10823"/>
    <w:rsid w:val="00B20689"/>
    <w:rsid w:val="00B22EEC"/>
    <w:rsid w:val="00B23B25"/>
    <w:rsid w:val="00B25F63"/>
    <w:rsid w:val="00B4477E"/>
    <w:rsid w:val="00B568A8"/>
    <w:rsid w:val="00B56E2A"/>
    <w:rsid w:val="00B73718"/>
    <w:rsid w:val="00B750E8"/>
    <w:rsid w:val="00B809D8"/>
    <w:rsid w:val="00B81271"/>
    <w:rsid w:val="00B87CB4"/>
    <w:rsid w:val="00B90AAF"/>
    <w:rsid w:val="00B90C54"/>
    <w:rsid w:val="00B935E4"/>
    <w:rsid w:val="00B94CEA"/>
    <w:rsid w:val="00B960A9"/>
    <w:rsid w:val="00B97941"/>
    <w:rsid w:val="00B979FE"/>
    <w:rsid w:val="00BA5979"/>
    <w:rsid w:val="00BB0057"/>
    <w:rsid w:val="00BB0E6B"/>
    <w:rsid w:val="00BB1DEA"/>
    <w:rsid w:val="00BB3155"/>
    <w:rsid w:val="00BB35AA"/>
    <w:rsid w:val="00BB49AA"/>
    <w:rsid w:val="00BB5244"/>
    <w:rsid w:val="00BB5976"/>
    <w:rsid w:val="00BC0D84"/>
    <w:rsid w:val="00BC3D28"/>
    <w:rsid w:val="00BD4005"/>
    <w:rsid w:val="00BD46AC"/>
    <w:rsid w:val="00BD65B3"/>
    <w:rsid w:val="00BD6877"/>
    <w:rsid w:val="00BE68DD"/>
    <w:rsid w:val="00BF3FEA"/>
    <w:rsid w:val="00BF41E0"/>
    <w:rsid w:val="00BF646B"/>
    <w:rsid w:val="00C01AFD"/>
    <w:rsid w:val="00C05948"/>
    <w:rsid w:val="00C07D5E"/>
    <w:rsid w:val="00C24F07"/>
    <w:rsid w:val="00C24F8D"/>
    <w:rsid w:val="00C27A2D"/>
    <w:rsid w:val="00C27F24"/>
    <w:rsid w:val="00C3167C"/>
    <w:rsid w:val="00C33795"/>
    <w:rsid w:val="00C349F0"/>
    <w:rsid w:val="00C36387"/>
    <w:rsid w:val="00C42DB8"/>
    <w:rsid w:val="00C431BE"/>
    <w:rsid w:val="00C46E72"/>
    <w:rsid w:val="00C505A9"/>
    <w:rsid w:val="00C56C02"/>
    <w:rsid w:val="00C5777C"/>
    <w:rsid w:val="00C7219A"/>
    <w:rsid w:val="00C75FB2"/>
    <w:rsid w:val="00C77CC2"/>
    <w:rsid w:val="00C816D4"/>
    <w:rsid w:val="00C81CA6"/>
    <w:rsid w:val="00C83405"/>
    <w:rsid w:val="00C857CE"/>
    <w:rsid w:val="00C95756"/>
    <w:rsid w:val="00CA3A49"/>
    <w:rsid w:val="00CB137F"/>
    <w:rsid w:val="00CB1DAF"/>
    <w:rsid w:val="00CB70C6"/>
    <w:rsid w:val="00CC217E"/>
    <w:rsid w:val="00CD4109"/>
    <w:rsid w:val="00CD5C5D"/>
    <w:rsid w:val="00CE0620"/>
    <w:rsid w:val="00CE4B6D"/>
    <w:rsid w:val="00CE5BB0"/>
    <w:rsid w:val="00CE76E1"/>
    <w:rsid w:val="00CF25ED"/>
    <w:rsid w:val="00CF3A1D"/>
    <w:rsid w:val="00CF43AA"/>
    <w:rsid w:val="00D05E2A"/>
    <w:rsid w:val="00D155D7"/>
    <w:rsid w:val="00D163AE"/>
    <w:rsid w:val="00D16EB9"/>
    <w:rsid w:val="00D26B0D"/>
    <w:rsid w:val="00D3318F"/>
    <w:rsid w:val="00D34A28"/>
    <w:rsid w:val="00D35A82"/>
    <w:rsid w:val="00D37ECE"/>
    <w:rsid w:val="00D46073"/>
    <w:rsid w:val="00D46D7A"/>
    <w:rsid w:val="00D51FBF"/>
    <w:rsid w:val="00D5608F"/>
    <w:rsid w:val="00D56984"/>
    <w:rsid w:val="00D604A7"/>
    <w:rsid w:val="00D71C75"/>
    <w:rsid w:val="00D7299A"/>
    <w:rsid w:val="00D73EC6"/>
    <w:rsid w:val="00D750CC"/>
    <w:rsid w:val="00D818FF"/>
    <w:rsid w:val="00D81D5E"/>
    <w:rsid w:val="00D81F82"/>
    <w:rsid w:val="00D86300"/>
    <w:rsid w:val="00D86E04"/>
    <w:rsid w:val="00D91CB7"/>
    <w:rsid w:val="00D94BF3"/>
    <w:rsid w:val="00D94F56"/>
    <w:rsid w:val="00D9767B"/>
    <w:rsid w:val="00DA4A4B"/>
    <w:rsid w:val="00DB7FCF"/>
    <w:rsid w:val="00DC2825"/>
    <w:rsid w:val="00DC3FED"/>
    <w:rsid w:val="00DD2284"/>
    <w:rsid w:val="00DD6010"/>
    <w:rsid w:val="00DD6B5B"/>
    <w:rsid w:val="00DF0FA2"/>
    <w:rsid w:val="00DF57BC"/>
    <w:rsid w:val="00DF7BD6"/>
    <w:rsid w:val="00E00F92"/>
    <w:rsid w:val="00E11C84"/>
    <w:rsid w:val="00E12ED5"/>
    <w:rsid w:val="00E13AA9"/>
    <w:rsid w:val="00E16F34"/>
    <w:rsid w:val="00E44945"/>
    <w:rsid w:val="00E504AB"/>
    <w:rsid w:val="00E5583A"/>
    <w:rsid w:val="00E569C0"/>
    <w:rsid w:val="00E57EEC"/>
    <w:rsid w:val="00E60082"/>
    <w:rsid w:val="00E60355"/>
    <w:rsid w:val="00E6180F"/>
    <w:rsid w:val="00E74591"/>
    <w:rsid w:val="00E766C5"/>
    <w:rsid w:val="00E76CE9"/>
    <w:rsid w:val="00E81982"/>
    <w:rsid w:val="00E8683B"/>
    <w:rsid w:val="00E9038E"/>
    <w:rsid w:val="00EA1434"/>
    <w:rsid w:val="00EA7F7E"/>
    <w:rsid w:val="00EB0C8B"/>
    <w:rsid w:val="00EB0E7A"/>
    <w:rsid w:val="00EB1E29"/>
    <w:rsid w:val="00EB281A"/>
    <w:rsid w:val="00EB2EDF"/>
    <w:rsid w:val="00EB3C8B"/>
    <w:rsid w:val="00EB3FB2"/>
    <w:rsid w:val="00EB5E35"/>
    <w:rsid w:val="00ED2C16"/>
    <w:rsid w:val="00ED78CB"/>
    <w:rsid w:val="00EE1436"/>
    <w:rsid w:val="00EE469B"/>
    <w:rsid w:val="00EE4C94"/>
    <w:rsid w:val="00EF2C42"/>
    <w:rsid w:val="00EF5E21"/>
    <w:rsid w:val="00F00814"/>
    <w:rsid w:val="00F02988"/>
    <w:rsid w:val="00F0557C"/>
    <w:rsid w:val="00F06652"/>
    <w:rsid w:val="00F11FCB"/>
    <w:rsid w:val="00F14538"/>
    <w:rsid w:val="00F147B3"/>
    <w:rsid w:val="00F163A2"/>
    <w:rsid w:val="00F16C6F"/>
    <w:rsid w:val="00F17013"/>
    <w:rsid w:val="00F21B0C"/>
    <w:rsid w:val="00F324C2"/>
    <w:rsid w:val="00F3672E"/>
    <w:rsid w:val="00F37BC6"/>
    <w:rsid w:val="00F407F6"/>
    <w:rsid w:val="00F43D89"/>
    <w:rsid w:val="00F43D9E"/>
    <w:rsid w:val="00F51854"/>
    <w:rsid w:val="00F5337F"/>
    <w:rsid w:val="00F53A03"/>
    <w:rsid w:val="00F548FD"/>
    <w:rsid w:val="00F54F98"/>
    <w:rsid w:val="00F60555"/>
    <w:rsid w:val="00F62E9B"/>
    <w:rsid w:val="00F668FE"/>
    <w:rsid w:val="00F736D6"/>
    <w:rsid w:val="00F73DB3"/>
    <w:rsid w:val="00F75DBE"/>
    <w:rsid w:val="00F760F2"/>
    <w:rsid w:val="00F90024"/>
    <w:rsid w:val="00F94103"/>
    <w:rsid w:val="00F94789"/>
    <w:rsid w:val="00F95F24"/>
    <w:rsid w:val="00FA77D5"/>
    <w:rsid w:val="00FB00EA"/>
    <w:rsid w:val="00FB1CC3"/>
    <w:rsid w:val="00FB65CF"/>
    <w:rsid w:val="00FC52DE"/>
    <w:rsid w:val="00FD5943"/>
    <w:rsid w:val="00FE11FC"/>
    <w:rsid w:val="00FE13EA"/>
    <w:rsid w:val="00FE18E2"/>
    <w:rsid w:val="00FE2C17"/>
    <w:rsid w:val="00FE550F"/>
    <w:rsid w:val="00FE791A"/>
    <w:rsid w:val="00FF66C6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B3809"/>
  <w15:docId w15:val="{117BCFC2-3949-490A-AEEF-C27B4A89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2D1"/>
    <w:pPr>
      <w:spacing w:line="360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941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8CB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9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13"/>
  </w:style>
  <w:style w:type="paragraph" w:styleId="Footer">
    <w:name w:val="footer"/>
    <w:basedOn w:val="Normal"/>
    <w:link w:val="FooterChar"/>
    <w:uiPriority w:val="99"/>
    <w:unhideWhenUsed/>
    <w:rsid w:val="00F17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13"/>
  </w:style>
  <w:style w:type="paragraph" w:styleId="NoSpacing">
    <w:name w:val="No Spacing"/>
    <w:link w:val="NoSpacingChar"/>
    <w:uiPriority w:val="1"/>
    <w:qFormat/>
    <w:rsid w:val="00ED78CB"/>
    <w:pPr>
      <w:spacing w:after="0" w:line="240" w:lineRule="auto"/>
    </w:pPr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0F23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50C"/>
    <w:pPr>
      <w:spacing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2752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D78CB"/>
    <w:rPr>
      <w:rFonts w:ascii="Helvetica" w:hAnsi="Helvetica"/>
    </w:rPr>
  </w:style>
  <w:style w:type="character" w:customStyle="1" w:styleId="apple-style-span">
    <w:name w:val="apple-style-span"/>
    <w:basedOn w:val="DefaultParagraphFont"/>
    <w:rsid w:val="00170B36"/>
  </w:style>
  <w:style w:type="character" w:customStyle="1" w:styleId="apple-converted-space">
    <w:name w:val="apple-converted-space"/>
    <w:basedOn w:val="DefaultParagraphFont"/>
    <w:rsid w:val="00170B36"/>
  </w:style>
  <w:style w:type="paragraph" w:styleId="Title">
    <w:name w:val="Title"/>
    <w:basedOn w:val="Normal"/>
    <w:next w:val="Normal"/>
    <w:link w:val="TitleChar"/>
    <w:uiPriority w:val="10"/>
    <w:qFormat/>
    <w:rsid w:val="00B809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9D8"/>
    <w:rPr>
      <w:rFonts w:ascii="Helvetica" w:eastAsiaTheme="majorEastAsia" w:hAnsi="Helvetica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97941"/>
    <w:rPr>
      <w:rFonts w:ascii="Helvetica" w:eastAsiaTheme="majorEastAsia" w:hAnsi="Helvetic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78CB"/>
    <w:rPr>
      <w:rFonts w:ascii="Helvetica" w:eastAsiaTheme="majorEastAsia" w:hAnsi="Helvetica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459BB"/>
    <w:rPr>
      <w:b/>
      <w:bCs/>
      <w:i w:val="0"/>
      <w:iCs w:val="0"/>
    </w:rPr>
  </w:style>
  <w:style w:type="character" w:customStyle="1" w:styleId="pp-headline-item">
    <w:name w:val="pp-headline-item"/>
    <w:basedOn w:val="DefaultParagraphFont"/>
    <w:rsid w:val="005459BB"/>
  </w:style>
  <w:style w:type="paragraph" w:styleId="BodyText3">
    <w:name w:val="Body Text 3"/>
    <w:basedOn w:val="Normal"/>
    <w:link w:val="BodyText3Char"/>
    <w:rsid w:val="00D155D7"/>
    <w:pPr>
      <w:tabs>
        <w:tab w:val="left" w:pos="6840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155D7"/>
    <w:rPr>
      <w:rFonts w:ascii="Verdana" w:eastAsia="Times New Roman" w:hAnsi="Verdana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5D7"/>
    <w:pPr>
      <w:spacing w:after="120" w:line="276" w:lineRule="auto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5D7"/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DF57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F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36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87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387"/>
    <w:rPr>
      <w:rFonts w:ascii="Helvetica" w:hAnsi="Helvetica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19F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Reporttext">
    <w:name w:val="Report text"/>
    <w:basedOn w:val="Normal"/>
    <w:link w:val="ReporttextChar"/>
    <w:qFormat/>
    <w:rsid w:val="008219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uto"/>
      <w:ind w:left="720"/>
      <w:jc w:val="both"/>
    </w:pPr>
    <w:rPr>
      <w:rFonts w:asciiTheme="minorHAnsi" w:eastAsia="Times New Roman" w:hAnsiTheme="minorHAnsi" w:cstheme="minorHAnsi"/>
      <w:sz w:val="22"/>
      <w:szCs w:val="20"/>
    </w:rPr>
  </w:style>
  <w:style w:type="character" w:customStyle="1" w:styleId="ReporttextChar">
    <w:name w:val="Report text Char"/>
    <w:basedOn w:val="DefaultParagraphFont"/>
    <w:link w:val="Reporttext"/>
    <w:rsid w:val="008219FE"/>
    <w:rPr>
      <w:rFonts w:asciiTheme="minorHAnsi" w:eastAsia="Times New Roman" w:hAnsiTheme="minorHAnsi" w:cstheme="minorHAns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Williams</dc:creator>
  <cp:lastModifiedBy>Joe Slade</cp:lastModifiedBy>
  <cp:revision>2</cp:revision>
  <cp:lastPrinted>2018-01-31T22:27:00Z</cp:lastPrinted>
  <dcterms:created xsi:type="dcterms:W3CDTF">2020-10-29T15:22:00Z</dcterms:created>
  <dcterms:modified xsi:type="dcterms:W3CDTF">2020-10-29T15:22:00Z</dcterms:modified>
</cp:coreProperties>
</file>